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86E36" w14:textId="77777777" w:rsidR="009E5657" w:rsidRDefault="009E5657" w:rsidP="009E565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SP-240012</w:t>
      </w:r>
    </w:p>
    <w:p w14:paraId="1E93BE66" w14:textId="77777777" w:rsidR="009E5657" w:rsidRDefault="009E5657" w:rsidP="009E56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2EE66A7D" w14:textId="2EA8D8D9" w:rsidR="009E5657" w:rsidRPr="009E5657" w:rsidRDefault="009E5657" w:rsidP="009E565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9DEAF2D" w14:textId="77777777" w:rsidR="009E5657" w:rsidRDefault="009E5657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6E9FBFB" w14:textId="589010BB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</w:t>
      </w:r>
      <w:r w:rsidR="00A55B31">
        <w:rPr>
          <w:rFonts w:cs="Arial"/>
          <w:b/>
          <w:noProof/>
          <w:sz w:val="24"/>
        </w:rPr>
        <w:t>1812</w:t>
      </w:r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13191623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5"/>
    <w:bookmarkEnd w:id="6"/>
    <w:bookmarkEnd w:id="7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F4130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Source:</w:t>
      </w:r>
      <w:r w:rsidRPr="00F41307">
        <w:rPr>
          <w:rFonts w:ascii="Arial" w:hAnsi="Arial" w:cs="Arial"/>
          <w:b/>
          <w:sz w:val="22"/>
          <w:szCs w:val="22"/>
          <w:lang w:val="fr-CA"/>
        </w:rPr>
        <w:tab/>
      </w:r>
      <w:r w:rsidR="005530C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SA</w:t>
      </w:r>
      <w:r w:rsidR="0025318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2</w:t>
      </w:r>
    </w:p>
    <w:p w14:paraId="1691979C" w14:textId="6CC51AC1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To: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106920" w:rsidRPr="00F41307">
        <w:rPr>
          <w:rFonts w:ascii="Arial" w:hAnsi="Arial" w:cs="Arial"/>
          <w:b/>
          <w:bCs/>
          <w:sz w:val="22"/>
          <w:szCs w:val="22"/>
          <w:lang w:val="fr-CA"/>
        </w:rPr>
        <w:t>SA6</w:t>
      </w:r>
    </w:p>
    <w:p w14:paraId="6A71F37E" w14:textId="60A05FD0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41307">
        <w:rPr>
          <w:rFonts w:ascii="Arial" w:hAnsi="Arial" w:cs="Arial"/>
          <w:b/>
          <w:sz w:val="22"/>
          <w:szCs w:val="22"/>
          <w:lang w:val="fr-CA"/>
        </w:rPr>
        <w:t>Cc: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E5599" w:rsidRPr="00F41307">
        <w:rPr>
          <w:rFonts w:ascii="Arial" w:hAnsi="Arial" w:cs="Arial"/>
          <w:b/>
          <w:bCs/>
          <w:sz w:val="22"/>
          <w:szCs w:val="22"/>
          <w:lang w:val="fr-CA"/>
        </w:rPr>
        <w:t>SA</w:t>
      </w:r>
    </w:p>
    <w:bookmarkEnd w:id="8"/>
    <w:bookmarkEnd w:id="9"/>
    <w:p w14:paraId="30970EFA" w14:textId="77777777" w:rsidR="00B97703" w:rsidRPr="00F4130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F84115">
        <w:rPr>
          <w:rFonts w:ascii="Arial" w:eastAsia="Malgun Gothic" w:hAnsi="Arial" w:cs="Arial"/>
          <w:lang w:eastAsia="ko-KR"/>
        </w:rPr>
        <w:t>SA6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="00F84115" w:rsidRPr="00F84115">
        <w:rPr>
          <w:rFonts w:ascii="Arial" w:eastAsia="Malgun Gothic" w:hAnsi="Arial" w:cs="Arial"/>
          <w:lang w:eastAsia="ko-KR"/>
        </w:rPr>
        <w:t>Coordination of work for UAS_Ph3</w:t>
      </w:r>
      <w:r w:rsidR="004E6E6D">
        <w:rPr>
          <w:rFonts w:ascii="Arial" w:eastAsia="Malgun Gothic" w:hAnsi="Arial" w:cs="Arial"/>
          <w:lang w:eastAsia="ko-KR"/>
        </w:rPr>
        <w:t xml:space="preserve"> and provide the feedback as below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Header"/>
        <w:spacing w:after="40"/>
        <w:rPr>
          <w:rFonts w:eastAsia="Malgun Gothic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SID for </w:t>
      </w:r>
      <w:r w:rsidRPr="008F2C78">
        <w:rPr>
          <w:rFonts w:ascii="Arial" w:eastAsia="Malgun Gothic" w:hAnsi="Arial" w:cs="Arial"/>
          <w:lang w:eastAsia="ko-KR"/>
        </w:rPr>
        <w:t xml:space="preserve">Study on Phase 3 for UAS, UAV and UAM </w:t>
      </w:r>
      <w:r>
        <w:rPr>
          <w:rFonts w:ascii="Arial" w:eastAsia="Malgun Gothic" w:hAnsi="Arial" w:cs="Arial"/>
          <w:lang w:eastAsia="ko-KR"/>
        </w:rPr>
        <w:t xml:space="preserve">(FS_UAS_Ph3), </w:t>
      </w:r>
      <w:r w:rsidRPr="008F2C78">
        <w:rPr>
          <w:rFonts w:ascii="Arial" w:eastAsia="Malgun Gothic" w:hAnsi="Arial" w:cs="Arial"/>
          <w:lang w:eastAsia="ko-KR"/>
        </w:rPr>
        <w:t>SP-231801</w:t>
      </w:r>
      <w:r>
        <w:rPr>
          <w:rFonts w:ascii="Arial" w:eastAsia="Malgun Gothic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Malgun Gothic" w:hAnsi="Arial" w:cs="Arial"/>
          <w:lang w:eastAsia="ko-KR"/>
        </w:rPr>
        <w:t>UAV flight path monitoring</w:t>
      </w:r>
      <w:r w:rsidR="005B41F0">
        <w:rPr>
          <w:rFonts w:ascii="Arial" w:eastAsia="Malgun Gothic" w:hAnsi="Arial" w:cs="Arial"/>
          <w:lang w:eastAsia="ko-KR"/>
        </w:rPr>
        <w:t>.</w:t>
      </w:r>
      <w:r w:rsidR="00455E9E">
        <w:rPr>
          <w:rFonts w:ascii="Arial" w:eastAsia="Malgun Gothic" w:hAnsi="Arial" w:cs="Arial"/>
          <w:lang w:eastAsia="ko-KR"/>
        </w:rPr>
        <w:t xml:space="preserve"> So,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Malgun Gothic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Malgun Gothic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78328E63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Malgun Gothic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S6-233453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Malgun Gothic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upport real time UAV flight path monitoring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where there is no direct involvement of </w:t>
      </w:r>
      <w:r w:rsidR="00BD3767">
        <w:rPr>
          <w:rFonts w:ascii="Arial" w:eastAsia="Malgun Gothic" w:hAnsi="Arial" w:cs="Arial"/>
          <w:bCs/>
          <w:szCs w:val="22"/>
          <w:lang w:val="en-US" w:eastAsia="ko-KR"/>
        </w:rPr>
        <w:t xml:space="preserve">RAN or any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5GC NFs such as NEF. Therefore, SA2's understanding is that no overlap </w:t>
      </w:r>
      <w:r w:rsidR="004D6F5F">
        <w:rPr>
          <w:rFonts w:ascii="Arial" w:eastAsia="Malgun Gothic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from </w:t>
      </w:r>
      <w:r w:rsidR="00BD3767">
        <w:rPr>
          <w:rFonts w:ascii="Arial" w:eastAsia="Malgun Gothic" w:hAnsi="Arial" w:cs="Arial"/>
          <w:bCs/>
          <w:szCs w:val="22"/>
          <w:lang w:val="en-US" w:eastAsia="ko-KR"/>
        </w:rPr>
        <w:t xml:space="preserve">a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mechanism </w:t>
      </w:r>
      <w:r w:rsidR="0018595B">
        <w:rPr>
          <w:rFonts w:ascii="Arial" w:eastAsia="Malgun Gothic" w:hAnsi="Arial" w:cs="Arial"/>
          <w:bCs/>
          <w:szCs w:val="22"/>
          <w:lang w:val="en-US" w:eastAsia="ko-KR"/>
        </w:rPr>
        <w:t>perspective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. </w:t>
      </w:r>
    </w:p>
    <w:p w14:paraId="2DEEDD2E" w14:textId="3DFC5014" w:rsidR="009B3211" w:rsidRPr="00214E5A" w:rsidRDefault="002534B1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SA2 believes that </w:t>
      </w:r>
      <w:r w:rsidR="004912C9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it is acceptable to 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>develop</w:t>
      </w:r>
      <w:r w:rsidR="00A54FEC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and specify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A54FEC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both 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application layer </w:t>
      </w:r>
      <w:r w:rsidR="001602D4" w:rsidRPr="00214E5A">
        <w:rPr>
          <w:rFonts w:ascii="Arial" w:eastAsia="Malgun Gothic" w:hAnsi="Arial" w:cs="Arial" w:hint="eastAsia"/>
          <w:bCs/>
          <w:szCs w:val="22"/>
          <w:lang w:val="en-US" w:eastAsia="ko-KR"/>
        </w:rPr>
        <w:t>b</w:t>
      </w:r>
      <w:r w:rsidR="001602D4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ased 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>mechanism</w:t>
      </w:r>
      <w:r w:rsidR="00BD3767" w:rsidRPr="00214E5A">
        <w:rPr>
          <w:rFonts w:ascii="Arial" w:eastAsia="Malgun Gothic" w:hAnsi="Arial" w:cs="Arial"/>
          <w:bCs/>
          <w:szCs w:val="22"/>
          <w:lang w:val="en-US" w:eastAsia="ko-KR"/>
        </w:rPr>
        <w:t>s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in </w:t>
      </w:r>
      <w:r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SA6 </w:t>
      </w:r>
      <w:r w:rsidR="00A54FEC" w:rsidRPr="00214E5A"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BD3767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5GS </w:t>
      </w:r>
      <w:r w:rsidR="001602D4" w:rsidRPr="00214E5A">
        <w:rPr>
          <w:rFonts w:ascii="Arial" w:eastAsia="Malgun Gothic" w:hAnsi="Arial" w:cs="Arial"/>
          <w:bCs/>
          <w:szCs w:val="22"/>
          <w:lang w:val="en-US" w:eastAsia="ko-KR"/>
        </w:rPr>
        <w:t>based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mechanism</w:t>
      </w:r>
      <w:r w:rsidR="00BD3767" w:rsidRPr="00214E5A">
        <w:rPr>
          <w:rFonts w:ascii="Arial" w:eastAsia="Malgun Gothic" w:hAnsi="Arial" w:cs="Arial"/>
          <w:bCs/>
          <w:szCs w:val="22"/>
          <w:lang w:val="en-US" w:eastAsia="ko-KR"/>
        </w:rPr>
        <w:t>s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in SA2 </w:t>
      </w:r>
      <w:r w:rsidR="004912C9" w:rsidRPr="00214E5A">
        <w:rPr>
          <w:rFonts w:ascii="Arial" w:eastAsia="Malgun Gothic" w:hAnsi="Arial" w:cs="Arial"/>
          <w:bCs/>
          <w:szCs w:val="22"/>
          <w:lang w:val="en-US" w:eastAsia="ko-KR"/>
        </w:rPr>
        <w:t>as long as the two mechanisms are not conflicting</w:t>
      </w:r>
      <w:r w:rsidRPr="00214E5A">
        <w:rPr>
          <w:rFonts w:ascii="Arial" w:eastAsia="Malgun Gothic" w:hAnsi="Arial" w:cs="Arial"/>
          <w:bCs/>
          <w:szCs w:val="22"/>
          <w:lang w:val="en-US" w:eastAsia="ko-KR"/>
        </w:rPr>
        <w:t>.</w:t>
      </w:r>
    </w:p>
    <w:p w14:paraId="588493EF" w14:textId="45F289EC" w:rsidR="009B3211" w:rsidRPr="00214E5A" w:rsidRDefault="00932325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214E5A">
        <w:rPr>
          <w:rFonts w:ascii="Arial" w:eastAsia="Malgun Gothic" w:hAnsi="Arial" w:cs="Arial" w:hint="eastAsia"/>
          <w:bCs/>
          <w:szCs w:val="22"/>
          <w:lang w:val="en-US" w:eastAsia="ko-KR"/>
        </w:rPr>
        <w:t>S</w:t>
      </w:r>
      <w:r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A2 has just started </w:t>
      </w:r>
      <w:r w:rsidRPr="00214E5A">
        <w:rPr>
          <w:rFonts w:ascii="Arial" w:eastAsia="Malgun Gothic" w:hAnsi="Arial" w:cs="Arial"/>
          <w:lang w:eastAsia="ko-KR"/>
        </w:rPr>
        <w:t>FS_UAS_Ph3 at this meeting and its completion target date is TSG#104 (June 2024).</w:t>
      </w:r>
      <w:r w:rsidR="00A77F2A">
        <w:rPr>
          <w:rFonts w:ascii="Arial" w:eastAsia="Malgun Gothic" w:hAnsi="Arial" w:cs="Arial"/>
          <w:lang w:eastAsia="ko-KR"/>
        </w:rPr>
        <w:t xml:space="preserve"> </w:t>
      </w:r>
      <w:r w:rsidR="00C831FA" w:rsidRPr="00214E5A">
        <w:rPr>
          <w:rFonts w:ascii="Arial" w:eastAsia="Malgun Gothic" w:hAnsi="Arial" w:cs="Arial" w:hint="eastAsia"/>
          <w:lang w:eastAsia="ko-KR"/>
        </w:rPr>
        <w:t>T</w:t>
      </w:r>
      <w:r w:rsidR="00C831FA" w:rsidRPr="00214E5A">
        <w:rPr>
          <w:rFonts w:ascii="Arial" w:eastAsia="Malgun Gothic" w:hAnsi="Arial" w:cs="Arial"/>
          <w:lang w:eastAsia="ko-KR"/>
        </w:rPr>
        <w:t xml:space="preserve">herefore, </w:t>
      </w:r>
      <w:r w:rsidRPr="00214E5A">
        <w:rPr>
          <w:rFonts w:ascii="Arial" w:eastAsia="Malgun Gothic" w:hAnsi="Arial" w:cs="Arial"/>
          <w:lang w:eastAsia="ko-KR"/>
        </w:rPr>
        <w:t>SA2 cannot assess whether there is any dependency</w:t>
      </w:r>
      <w:r w:rsidR="00220D98" w:rsidRPr="00214E5A">
        <w:rPr>
          <w:rFonts w:ascii="Arial" w:eastAsia="Malgun Gothic" w:hAnsi="Arial" w:cs="Arial"/>
          <w:lang w:eastAsia="ko-KR"/>
        </w:rPr>
        <w:t xml:space="preserve"> </w:t>
      </w:r>
      <w:r w:rsidRPr="00214E5A">
        <w:rPr>
          <w:rFonts w:ascii="Arial" w:eastAsia="Malgun Gothic" w:hAnsi="Arial" w:cs="Arial"/>
          <w:lang w:eastAsia="ko-KR"/>
        </w:rPr>
        <w:t xml:space="preserve">between SA2 and SA6 mechanisms. </w:t>
      </w:r>
      <w:r w:rsidR="00A06B1B" w:rsidRPr="00214E5A">
        <w:rPr>
          <w:rFonts w:ascii="Arial" w:eastAsia="Malgun Gothic" w:hAnsi="Arial" w:cs="Arial"/>
          <w:lang w:eastAsia="ko-KR"/>
        </w:rPr>
        <w:t xml:space="preserve">SA2's </w:t>
      </w:r>
      <w:r w:rsidR="00A06B1B" w:rsidRPr="00214E5A">
        <w:rPr>
          <w:rFonts w:ascii="Arial" w:eastAsia="Malgun Gothic" w:hAnsi="Arial" w:cs="Arial"/>
          <w:lang w:eastAsia="ko-KR"/>
        </w:rPr>
        <w:lastRenderedPageBreak/>
        <w:t xml:space="preserve">opinion is that SA6 needs to make sure that any 5GS impact is not assumed </w:t>
      </w:r>
      <w:r w:rsidR="009B3211" w:rsidRPr="00214E5A">
        <w:rPr>
          <w:rFonts w:ascii="Arial" w:eastAsia="Malgun Gothic" w:hAnsi="Arial" w:cs="Arial"/>
          <w:lang w:eastAsia="ko-KR"/>
        </w:rPr>
        <w:t xml:space="preserve">when progressing UASAPP_Ph3 work </w:t>
      </w:r>
      <w:r w:rsidR="00A06B1B" w:rsidRPr="00214E5A">
        <w:rPr>
          <w:rFonts w:ascii="Arial" w:eastAsia="Malgun Gothic" w:hAnsi="Arial" w:cs="Arial"/>
          <w:lang w:eastAsia="ko-KR"/>
        </w:rPr>
        <w:t>until the SA2 study is complete.</w:t>
      </w:r>
    </w:p>
    <w:p w14:paraId="1ADC55FE" w14:textId="768AA9E6" w:rsidR="00C831FA" w:rsidRPr="00890F36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F077" w14:textId="77777777" w:rsidR="00533D97" w:rsidRDefault="00533D97">
      <w:pPr>
        <w:spacing w:after="0"/>
      </w:pPr>
      <w:r>
        <w:separator/>
      </w:r>
    </w:p>
  </w:endnote>
  <w:endnote w:type="continuationSeparator" w:id="0">
    <w:p w14:paraId="4A7A3B92" w14:textId="77777777" w:rsidR="00533D97" w:rsidRDefault="00533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9B52A" w14:textId="77777777" w:rsidR="00533D97" w:rsidRDefault="00533D97">
      <w:pPr>
        <w:spacing w:after="0"/>
      </w:pPr>
      <w:r>
        <w:separator/>
      </w:r>
    </w:p>
  </w:footnote>
  <w:footnote w:type="continuationSeparator" w:id="0">
    <w:p w14:paraId="2202A887" w14:textId="77777777" w:rsidR="00533D97" w:rsidRDefault="00533D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fr-CA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4E5A"/>
    <w:rsid w:val="00216D44"/>
    <w:rsid w:val="00220D98"/>
    <w:rsid w:val="00221A38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33D97"/>
    <w:rsid w:val="005530CE"/>
    <w:rsid w:val="00555CBB"/>
    <w:rsid w:val="005573B1"/>
    <w:rsid w:val="00566CDF"/>
    <w:rsid w:val="00575BAB"/>
    <w:rsid w:val="00581C9C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45D3"/>
    <w:rsid w:val="00676BC4"/>
    <w:rsid w:val="0068669B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C5F99"/>
    <w:rsid w:val="007F4B57"/>
    <w:rsid w:val="007F4F92"/>
    <w:rsid w:val="008027C0"/>
    <w:rsid w:val="00814442"/>
    <w:rsid w:val="008226E2"/>
    <w:rsid w:val="008243B5"/>
    <w:rsid w:val="0082486E"/>
    <w:rsid w:val="00842874"/>
    <w:rsid w:val="008470E7"/>
    <w:rsid w:val="008544D1"/>
    <w:rsid w:val="0086322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2325"/>
    <w:rsid w:val="009347DA"/>
    <w:rsid w:val="0094510B"/>
    <w:rsid w:val="0094618B"/>
    <w:rsid w:val="00960171"/>
    <w:rsid w:val="00975B84"/>
    <w:rsid w:val="00992922"/>
    <w:rsid w:val="0099764C"/>
    <w:rsid w:val="009B3211"/>
    <w:rsid w:val="009E2495"/>
    <w:rsid w:val="009E5599"/>
    <w:rsid w:val="009E5657"/>
    <w:rsid w:val="009F4E21"/>
    <w:rsid w:val="00A02077"/>
    <w:rsid w:val="00A06701"/>
    <w:rsid w:val="00A06B1B"/>
    <w:rsid w:val="00A40357"/>
    <w:rsid w:val="00A4418C"/>
    <w:rsid w:val="00A44A2B"/>
    <w:rsid w:val="00A52EF7"/>
    <w:rsid w:val="00A53DA7"/>
    <w:rsid w:val="00A54FEC"/>
    <w:rsid w:val="00A55B31"/>
    <w:rsid w:val="00A56100"/>
    <w:rsid w:val="00A66DA8"/>
    <w:rsid w:val="00A73852"/>
    <w:rsid w:val="00A73AAC"/>
    <w:rsid w:val="00A77F2A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D3767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B743C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45648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41307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C7EB9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6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E56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E56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E56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E56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E56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E5657"/>
    <w:pPr>
      <w:outlineLvl w:val="5"/>
    </w:pPr>
  </w:style>
  <w:style w:type="paragraph" w:styleId="Heading7">
    <w:name w:val="heading 7"/>
    <w:basedOn w:val="H6"/>
    <w:next w:val="Normal"/>
    <w:qFormat/>
    <w:rsid w:val="009E5657"/>
    <w:pPr>
      <w:outlineLvl w:val="6"/>
    </w:pPr>
  </w:style>
  <w:style w:type="paragraph" w:styleId="Heading8">
    <w:name w:val="heading 8"/>
    <w:basedOn w:val="Heading1"/>
    <w:next w:val="Normal"/>
    <w:qFormat/>
    <w:rsid w:val="009E56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5657"/>
    <w:pPr>
      <w:outlineLvl w:val="8"/>
    </w:pPr>
  </w:style>
  <w:style w:type="character" w:default="1" w:styleId="DefaultParagraphFont">
    <w:name w:val="Default Paragraph Font"/>
    <w:semiHidden/>
    <w:rsid w:val="009E56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5657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E56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E56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E56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E5657"/>
    <w:pPr>
      <w:spacing w:before="180"/>
      <w:ind w:left="2693" w:hanging="2693"/>
    </w:pPr>
    <w:rPr>
      <w:b/>
    </w:rPr>
  </w:style>
  <w:style w:type="paragraph" w:styleId="TOC1">
    <w:name w:val="toc 1"/>
    <w:semiHidden/>
    <w:rsid w:val="009E56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E56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E5657"/>
    <w:pPr>
      <w:ind w:left="1701" w:hanging="1701"/>
    </w:pPr>
  </w:style>
  <w:style w:type="paragraph" w:styleId="TOC4">
    <w:name w:val="toc 4"/>
    <w:basedOn w:val="TOC3"/>
    <w:semiHidden/>
    <w:rsid w:val="009E5657"/>
    <w:pPr>
      <w:ind w:left="1418" w:hanging="1418"/>
    </w:pPr>
  </w:style>
  <w:style w:type="paragraph" w:styleId="TOC3">
    <w:name w:val="toc 3"/>
    <w:basedOn w:val="TOC2"/>
    <w:semiHidden/>
    <w:rsid w:val="009E5657"/>
    <w:pPr>
      <w:ind w:left="1134" w:hanging="1134"/>
    </w:pPr>
  </w:style>
  <w:style w:type="paragraph" w:styleId="TOC2">
    <w:name w:val="toc 2"/>
    <w:basedOn w:val="TOC1"/>
    <w:semiHidden/>
    <w:rsid w:val="009E56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5657"/>
    <w:pPr>
      <w:ind w:left="284"/>
    </w:pPr>
  </w:style>
  <w:style w:type="paragraph" w:styleId="Index1">
    <w:name w:val="index 1"/>
    <w:basedOn w:val="Normal"/>
    <w:semiHidden/>
    <w:rsid w:val="009E5657"/>
    <w:pPr>
      <w:keepLines/>
      <w:spacing w:after="0"/>
    </w:pPr>
  </w:style>
  <w:style w:type="paragraph" w:customStyle="1" w:styleId="ZH">
    <w:name w:val="ZH"/>
    <w:rsid w:val="009E56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E5657"/>
    <w:pPr>
      <w:outlineLvl w:val="9"/>
    </w:pPr>
  </w:style>
  <w:style w:type="paragraph" w:styleId="ListNumber2">
    <w:name w:val="List Number 2"/>
    <w:basedOn w:val="ListNumber"/>
    <w:semiHidden/>
    <w:rsid w:val="009E5657"/>
    <w:pPr>
      <w:ind w:left="851"/>
    </w:pPr>
  </w:style>
  <w:style w:type="character" w:styleId="FootnoteReference">
    <w:name w:val="footnote reference"/>
    <w:semiHidden/>
    <w:rsid w:val="009E56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E56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E5657"/>
    <w:rPr>
      <w:b/>
    </w:rPr>
  </w:style>
  <w:style w:type="paragraph" w:customStyle="1" w:styleId="TAC">
    <w:name w:val="TAC"/>
    <w:basedOn w:val="TAL"/>
    <w:rsid w:val="009E5657"/>
    <w:pPr>
      <w:jc w:val="center"/>
    </w:pPr>
  </w:style>
  <w:style w:type="paragraph" w:customStyle="1" w:styleId="TF">
    <w:name w:val="TF"/>
    <w:basedOn w:val="TH"/>
    <w:rsid w:val="009E5657"/>
    <w:pPr>
      <w:keepNext w:val="0"/>
      <w:spacing w:before="0" w:after="240"/>
    </w:pPr>
  </w:style>
  <w:style w:type="paragraph" w:customStyle="1" w:styleId="NO">
    <w:name w:val="NO"/>
    <w:basedOn w:val="Normal"/>
    <w:rsid w:val="009E5657"/>
    <w:pPr>
      <w:keepLines/>
      <w:ind w:left="1135" w:hanging="851"/>
    </w:pPr>
  </w:style>
  <w:style w:type="paragraph" w:styleId="TOC9">
    <w:name w:val="toc 9"/>
    <w:basedOn w:val="TOC8"/>
    <w:semiHidden/>
    <w:rsid w:val="009E5657"/>
    <w:pPr>
      <w:ind w:left="1418" w:hanging="1418"/>
    </w:pPr>
  </w:style>
  <w:style w:type="paragraph" w:customStyle="1" w:styleId="EX">
    <w:name w:val="EX"/>
    <w:basedOn w:val="Normal"/>
    <w:rsid w:val="009E5657"/>
    <w:pPr>
      <w:keepLines/>
      <w:ind w:left="1702" w:hanging="1418"/>
    </w:pPr>
  </w:style>
  <w:style w:type="paragraph" w:customStyle="1" w:styleId="FP">
    <w:name w:val="FP"/>
    <w:basedOn w:val="Normal"/>
    <w:rsid w:val="009E5657"/>
    <w:pPr>
      <w:spacing w:after="0"/>
    </w:pPr>
  </w:style>
  <w:style w:type="paragraph" w:customStyle="1" w:styleId="LD">
    <w:name w:val="LD"/>
    <w:rsid w:val="009E56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E5657"/>
    <w:pPr>
      <w:spacing w:after="0"/>
    </w:pPr>
  </w:style>
  <w:style w:type="paragraph" w:customStyle="1" w:styleId="EW">
    <w:name w:val="EW"/>
    <w:basedOn w:val="EX"/>
    <w:rsid w:val="009E5657"/>
    <w:pPr>
      <w:spacing w:after="0"/>
    </w:pPr>
  </w:style>
  <w:style w:type="paragraph" w:styleId="TOC6">
    <w:name w:val="toc 6"/>
    <w:basedOn w:val="TOC5"/>
    <w:next w:val="Normal"/>
    <w:semiHidden/>
    <w:rsid w:val="009E5657"/>
    <w:pPr>
      <w:ind w:left="1985" w:hanging="1985"/>
    </w:pPr>
  </w:style>
  <w:style w:type="paragraph" w:styleId="TOC7">
    <w:name w:val="toc 7"/>
    <w:basedOn w:val="TOC6"/>
    <w:next w:val="Normal"/>
    <w:semiHidden/>
    <w:rsid w:val="009E5657"/>
    <w:pPr>
      <w:ind w:left="2268" w:hanging="2268"/>
    </w:pPr>
  </w:style>
  <w:style w:type="paragraph" w:styleId="ListBullet2">
    <w:name w:val="List Bullet 2"/>
    <w:basedOn w:val="ListBullet"/>
    <w:semiHidden/>
    <w:rsid w:val="009E5657"/>
    <w:pPr>
      <w:ind w:left="851"/>
    </w:pPr>
  </w:style>
  <w:style w:type="paragraph" w:styleId="ListBullet3">
    <w:name w:val="List Bullet 3"/>
    <w:basedOn w:val="ListBullet2"/>
    <w:semiHidden/>
    <w:rsid w:val="009E5657"/>
    <w:pPr>
      <w:ind w:left="1135"/>
    </w:pPr>
  </w:style>
  <w:style w:type="paragraph" w:styleId="ListNumber">
    <w:name w:val="List Number"/>
    <w:basedOn w:val="List"/>
    <w:semiHidden/>
    <w:rsid w:val="009E5657"/>
  </w:style>
  <w:style w:type="paragraph" w:customStyle="1" w:styleId="EQ">
    <w:name w:val="EQ"/>
    <w:basedOn w:val="Normal"/>
    <w:next w:val="Normal"/>
    <w:rsid w:val="009E56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56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56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56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E5657"/>
    <w:pPr>
      <w:jc w:val="right"/>
    </w:pPr>
  </w:style>
  <w:style w:type="paragraph" w:customStyle="1" w:styleId="H6">
    <w:name w:val="H6"/>
    <w:basedOn w:val="Heading5"/>
    <w:next w:val="Normal"/>
    <w:rsid w:val="009E56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5657"/>
    <w:pPr>
      <w:ind w:left="851" w:hanging="851"/>
    </w:pPr>
  </w:style>
  <w:style w:type="paragraph" w:customStyle="1" w:styleId="TAL">
    <w:name w:val="TAL"/>
    <w:basedOn w:val="Normal"/>
    <w:rsid w:val="009E56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56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E56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E56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E56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E5657"/>
    <w:pPr>
      <w:framePr w:wrap="notBeside" w:y="16161"/>
    </w:pPr>
  </w:style>
  <w:style w:type="character" w:customStyle="1" w:styleId="ZGSM">
    <w:name w:val="ZGSM"/>
    <w:rsid w:val="009E5657"/>
  </w:style>
  <w:style w:type="paragraph" w:styleId="List2">
    <w:name w:val="List 2"/>
    <w:basedOn w:val="List"/>
    <w:semiHidden/>
    <w:rsid w:val="009E5657"/>
    <w:pPr>
      <w:ind w:left="851"/>
    </w:pPr>
  </w:style>
  <w:style w:type="paragraph" w:customStyle="1" w:styleId="ZG">
    <w:name w:val="ZG"/>
    <w:rsid w:val="009E56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E5657"/>
    <w:pPr>
      <w:ind w:left="1135"/>
    </w:pPr>
  </w:style>
  <w:style w:type="paragraph" w:styleId="List4">
    <w:name w:val="List 4"/>
    <w:basedOn w:val="List3"/>
    <w:semiHidden/>
    <w:rsid w:val="009E5657"/>
    <w:pPr>
      <w:ind w:left="1418"/>
    </w:pPr>
  </w:style>
  <w:style w:type="paragraph" w:styleId="List5">
    <w:name w:val="List 5"/>
    <w:basedOn w:val="List4"/>
    <w:semiHidden/>
    <w:rsid w:val="009E5657"/>
    <w:pPr>
      <w:ind w:left="1702"/>
    </w:pPr>
  </w:style>
  <w:style w:type="paragraph" w:customStyle="1" w:styleId="EditorsNote">
    <w:name w:val="Editor's Note"/>
    <w:basedOn w:val="NO"/>
    <w:rsid w:val="009E5657"/>
    <w:rPr>
      <w:color w:val="FF0000"/>
    </w:rPr>
  </w:style>
  <w:style w:type="paragraph" w:styleId="List">
    <w:name w:val="List"/>
    <w:basedOn w:val="Normal"/>
    <w:semiHidden/>
    <w:rsid w:val="009E5657"/>
    <w:pPr>
      <w:ind w:left="568" w:hanging="284"/>
    </w:pPr>
  </w:style>
  <w:style w:type="paragraph" w:styleId="ListBullet">
    <w:name w:val="List Bullet"/>
    <w:basedOn w:val="List"/>
    <w:semiHidden/>
    <w:rsid w:val="009E5657"/>
  </w:style>
  <w:style w:type="paragraph" w:styleId="ListBullet4">
    <w:name w:val="List Bullet 4"/>
    <w:basedOn w:val="ListBullet3"/>
    <w:semiHidden/>
    <w:rsid w:val="009E5657"/>
    <w:pPr>
      <w:ind w:left="1418"/>
    </w:pPr>
  </w:style>
  <w:style w:type="paragraph" w:styleId="ListBullet5">
    <w:name w:val="List Bullet 5"/>
    <w:basedOn w:val="ListBullet4"/>
    <w:semiHidden/>
    <w:rsid w:val="009E5657"/>
    <w:pPr>
      <w:ind w:left="1702"/>
    </w:pPr>
  </w:style>
  <w:style w:type="paragraph" w:customStyle="1" w:styleId="B2">
    <w:name w:val="B2"/>
    <w:basedOn w:val="List2"/>
    <w:rsid w:val="009E5657"/>
  </w:style>
  <w:style w:type="paragraph" w:customStyle="1" w:styleId="B3">
    <w:name w:val="B3"/>
    <w:basedOn w:val="List3"/>
    <w:rsid w:val="009E5657"/>
  </w:style>
  <w:style w:type="paragraph" w:customStyle="1" w:styleId="B4">
    <w:name w:val="B4"/>
    <w:basedOn w:val="List4"/>
    <w:rsid w:val="009E5657"/>
  </w:style>
  <w:style w:type="paragraph" w:customStyle="1" w:styleId="B5">
    <w:name w:val="B5"/>
    <w:basedOn w:val="List5"/>
    <w:rsid w:val="009E5657"/>
  </w:style>
  <w:style w:type="paragraph" w:customStyle="1" w:styleId="ZTD">
    <w:name w:val="ZTD"/>
    <w:basedOn w:val="ZB"/>
    <w:rsid w:val="009E56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2024-03-06T16:43:00Z</dcterms:created>
  <dcterms:modified xsi:type="dcterms:W3CDTF">2024-03-06T16:43:00Z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